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38A1C2D5" w14:textId="1B0F6F46" w:rsidR="005226EA" w:rsidRDefault="00FF3AA8" w:rsidP="001E7233">
      <w:pPr>
        <w:spacing w:before="240"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 w:rsidRPr="00FF3AA8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El Kia Forte 2022 llega con una nueva identidad y una variedad de tecnologías avanzadas</w:t>
      </w:r>
    </w:p>
    <w:p w14:paraId="7BD78554" w14:textId="77777777" w:rsidR="001E7233" w:rsidRDefault="002B29D9" w:rsidP="00C666C7">
      <w:pPr>
        <w:spacing w:before="240" w:after="240" w:line="360" w:lineRule="auto"/>
        <w:jc w:val="both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lang w:val="es-PR" w:eastAsia="ko-KR"/>
        </w:rPr>
        <w:t xml:space="preserve">- </w:t>
      </w:r>
      <w:r w:rsidR="00893C0E" w:rsidRPr="00893C0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Nuevos elementos de diseño delantero y trasero le dan al Forte una personalidad más dinámica</w:t>
      </w:r>
      <w:r w:rsidR="00893C0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.</w:t>
      </w:r>
    </w:p>
    <w:p w14:paraId="370A287F" w14:textId="57232F39" w:rsidR="00DD673E" w:rsidRPr="001E7233" w:rsidRDefault="00E924D0" w:rsidP="00153709">
      <w:pPr>
        <w:spacing w:before="240" w:after="240" w:line="360" w:lineRule="auto"/>
        <w:jc w:val="both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236F92">
        <w:rPr>
          <w:rFonts w:ascii="Kia Signature OTF Bold" w:eastAsia="Kia Signature OTF Bold" w:hAnsi="Kia Signature OTF Bold" w:cs="Arial"/>
          <w:bCs/>
          <w:lang w:val="es-PR" w:eastAsia="ko-KR"/>
        </w:rPr>
        <w:t>2</w:t>
      </w:r>
      <w:r w:rsidR="002F58A2">
        <w:rPr>
          <w:rFonts w:ascii="Kia Signature OTF Bold" w:eastAsia="Kia Signature OTF Bold" w:hAnsi="Kia Signature OTF Bold" w:cs="Arial"/>
          <w:bCs/>
          <w:lang w:val="es-PR" w:eastAsia="ko-KR"/>
        </w:rPr>
        <w:t xml:space="preserve">6 </w:t>
      </w:r>
      <w:r w:rsidR="00236F92">
        <w:rPr>
          <w:rFonts w:ascii="Kia Signature OTF Bold" w:eastAsia="Kia Signature OTF Bold" w:hAnsi="Kia Signature OTF Bold" w:cs="Arial"/>
          <w:bCs/>
          <w:lang w:val="es-PR" w:eastAsia="ko-KR"/>
        </w:rPr>
        <w:t>DE ENERO DE 2022</w:t>
      </w:r>
      <w:r w:rsidR="00701E9E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1E3A35">
        <w:rPr>
          <w:rFonts w:ascii="Kia Signature OTF Light" w:eastAsia="Kia Signature OTF Light" w:hAnsi="Kia Signature OTF Light" w:cs="Arial"/>
          <w:bCs/>
          <w:lang w:val="es-PR" w:eastAsia="ko-KR"/>
        </w:rPr>
        <w:t>–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1E3A35">
        <w:rPr>
          <w:rFonts w:ascii="Kia Signature OTF Light" w:eastAsia="Kia Signature OTF Light" w:hAnsi="Kia Signature OTF Light" w:cs="Arial"/>
          <w:bCs/>
          <w:lang w:val="es-PR" w:eastAsia="ko-KR"/>
        </w:rPr>
        <w:t>Kia Puerto Rico presenta el nuevo Forte 2022</w:t>
      </w:r>
      <w:r w:rsidR="003B6432">
        <w:rPr>
          <w:rFonts w:ascii="Kia Signature OTF Light" w:eastAsia="Kia Signature OTF Light" w:hAnsi="Kia Signature OTF Light" w:cs="Arial"/>
          <w:bCs/>
          <w:lang w:val="es-PR" w:eastAsia="ko-KR"/>
        </w:rPr>
        <w:t>. E</w:t>
      </w:r>
      <w:r w:rsidR="002E4969">
        <w:rPr>
          <w:rFonts w:ascii="Kia Signature OTF Light" w:eastAsia="Kia Signature OTF Light" w:hAnsi="Kia Signature OTF Light" w:cs="Arial"/>
          <w:bCs/>
          <w:lang w:val="es-PR" w:eastAsia="ko-KR"/>
        </w:rPr>
        <w:t>l e</w:t>
      </w:r>
      <w:r w:rsidR="002E4969" w:rsidRPr="002E4969">
        <w:rPr>
          <w:rFonts w:ascii="Kia Signature OTF Light" w:eastAsia="Kia Signature OTF Light" w:hAnsi="Kia Signature OTF Light" w:cs="Arial"/>
          <w:bCs/>
          <w:lang w:val="es-PR" w:eastAsia="ko-KR"/>
        </w:rPr>
        <w:t>legante y deportivo</w:t>
      </w:r>
      <w:r w:rsidR="002E496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modelo </w:t>
      </w:r>
      <w:r w:rsidR="004F60F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que </w:t>
      </w:r>
      <w:r w:rsidR="00FF167D" w:rsidRPr="00FF167D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continúa elevando el nivel en el segmento de </w:t>
      </w:r>
      <w:r w:rsidR="00FF167D" w:rsidRPr="005B151C">
        <w:rPr>
          <w:rFonts w:ascii="Kia Signature OTF Light" w:eastAsia="Kia Signature OTF Light" w:hAnsi="Kia Signature OTF Light" w:cs="Arial"/>
          <w:bCs/>
          <w:lang w:val="es-PR" w:eastAsia="ko-KR"/>
        </w:rPr>
        <w:t>sedán compacto</w:t>
      </w:r>
      <w:r w:rsidR="003B643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EE5B2D" w:rsidRPr="005B151C">
        <w:rPr>
          <w:rFonts w:ascii="Kia Signature OTF Light" w:eastAsia="Kia Signature OTF Light" w:hAnsi="Kia Signature OTF Light" w:cs="Arial"/>
          <w:bCs/>
          <w:lang w:val="es-PR"/>
        </w:rPr>
        <w:t>llega</w:t>
      </w:r>
      <w:r w:rsidR="00DD673E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 más audaz que nunca</w:t>
      </w:r>
      <w:r w:rsidR="003B6432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4F60FB">
        <w:rPr>
          <w:rFonts w:ascii="Kia Signature OTF Light" w:eastAsia="Kia Signature OTF Light" w:hAnsi="Kia Signature OTF Light" w:cs="Arial"/>
          <w:bCs/>
          <w:lang w:val="es-PR"/>
        </w:rPr>
        <w:t>C</w:t>
      </w:r>
      <w:r w:rsidR="00636114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on una </w:t>
      </w:r>
      <w:r w:rsidR="00DD673E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experiencia de manejo inspirada en las pistas </w:t>
      </w:r>
      <w:r w:rsidR="00E33B02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de </w:t>
      </w:r>
      <w:r w:rsidR="00AF0DF1" w:rsidRPr="005B151C">
        <w:rPr>
          <w:rFonts w:ascii="Kia Signature OTF Light" w:eastAsia="Kia Signature OTF Light" w:hAnsi="Kia Signature OTF Light" w:cs="Arial"/>
          <w:bCs/>
          <w:lang w:val="es-PR"/>
        </w:rPr>
        <w:t>carreras</w:t>
      </w:r>
      <w:r w:rsidR="005B151C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, sus </w:t>
      </w:r>
      <w:r w:rsidR="00DD673E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potentes opciones de motor, transmisión manual disponible y </w:t>
      </w:r>
      <w:r w:rsidR="00957C3D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rendimiento de </w:t>
      </w:r>
      <w:r w:rsidR="00AF0DF1" w:rsidRPr="005B151C">
        <w:rPr>
          <w:rFonts w:ascii="Kia Signature OTF Light" w:eastAsia="Kia Signature OTF Light" w:hAnsi="Kia Signature OTF Light" w:cs="Arial"/>
          <w:bCs/>
          <w:lang w:val="es-PR"/>
        </w:rPr>
        <w:t xml:space="preserve">combustible de </w:t>
      </w:r>
      <w:r w:rsidR="00DD673E" w:rsidRPr="005B151C">
        <w:rPr>
          <w:rFonts w:ascii="Kia Signature OTF Light" w:eastAsia="Kia Signature OTF Light" w:hAnsi="Kia Signature OTF Light" w:cs="Arial"/>
          <w:bCs/>
          <w:lang w:val="es-PR"/>
        </w:rPr>
        <w:t>hasta 41 MPG en autopista</w:t>
      </w:r>
      <w:r w:rsidR="005B151C" w:rsidRPr="005B151C">
        <w:rPr>
          <w:rFonts w:ascii="Kia Signature OTF Light" w:eastAsia="Kia Signature OTF Light" w:hAnsi="Kia Signature OTF Light" w:cs="Arial"/>
          <w:bCs/>
          <w:lang w:val="es-PR"/>
        </w:rPr>
        <w:t>, pone el poder en las manos del consumidor.</w:t>
      </w:r>
      <w:r w:rsidR="005B151C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</w:p>
    <w:p w14:paraId="62C0A8A2" w14:textId="61FC9391" w:rsidR="0095634E" w:rsidRDefault="0095634E" w:rsidP="00153709">
      <w:pPr>
        <w:spacing w:before="240"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El sedán Forte 2022 </w:t>
      </w:r>
      <w:r w:rsidR="004F60FB">
        <w:rPr>
          <w:rFonts w:ascii="Kia Signature OTF Light" w:eastAsia="Kia Signature OTF Light" w:hAnsi="Kia Signature OTF Light" w:cs="Arial"/>
          <w:bCs/>
          <w:lang w:val="es-PR"/>
        </w:rPr>
        <w:t>trae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 una serie de mejoras que incluyen nuevos elementos de diseño delantero y trasero, una pantalla de navegación panorámica y un conjunto de tecnología</w:t>
      </w:r>
      <w:r w:rsidR="00313D5B">
        <w:rPr>
          <w:rFonts w:ascii="Kia Signature OTF Light" w:eastAsia="Kia Signature OTF Light" w:hAnsi="Kia Signature OTF Light" w:cs="Arial"/>
          <w:bCs/>
          <w:lang w:val="es-PR"/>
        </w:rPr>
        <w:t>s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D177A">
        <w:rPr>
          <w:rFonts w:ascii="Kia Signature OTF Light" w:eastAsia="Kia Signature OTF Light" w:hAnsi="Kia Signature OTF Light" w:cs="Arial"/>
          <w:bCs/>
          <w:lang w:val="es-PR"/>
        </w:rPr>
        <w:t xml:space="preserve">Kia 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>Drive Wise nueva</w:t>
      </w:r>
      <w:r w:rsidR="00313D5B">
        <w:rPr>
          <w:rFonts w:ascii="Kia Signature OTF Light" w:eastAsia="Kia Signature OTF Light" w:hAnsi="Kia Signature OTF Light" w:cs="Arial"/>
          <w:bCs/>
          <w:lang w:val="es-PR"/>
        </w:rPr>
        <w:t>s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 y mejorada</w:t>
      </w:r>
      <w:r w:rsidR="00313D5B">
        <w:rPr>
          <w:rFonts w:ascii="Kia Signature OTF Light" w:eastAsia="Kia Signature OTF Light" w:hAnsi="Kia Signature OTF Light" w:cs="Arial"/>
          <w:bCs/>
          <w:lang w:val="es-PR"/>
        </w:rPr>
        <w:t>s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. El compacto </w:t>
      </w:r>
      <w:r w:rsidR="000F1FA4">
        <w:rPr>
          <w:rFonts w:ascii="Kia Signature OTF Light" w:eastAsia="Kia Signature OTF Light" w:hAnsi="Kia Signature OTF Light" w:cs="Arial"/>
          <w:bCs/>
          <w:lang w:val="es-PR"/>
        </w:rPr>
        <w:t>añade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 seis </w:t>
      </w:r>
      <w:r w:rsidR="00447480" w:rsidRPr="00447480">
        <w:rPr>
          <w:rFonts w:ascii="Kia Signature OTF Light" w:eastAsia="Kia Signature OTF Light" w:hAnsi="Kia Signature OTF Light" w:cs="Arial"/>
          <w:bCs/>
          <w:lang w:val="es-PR"/>
        </w:rPr>
        <w:t xml:space="preserve">sistemas avanzados de asistencia al conductor 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>estándar y un total de 15 sistemas</w:t>
      </w:r>
      <w:r w:rsidR="00D135DE">
        <w:rPr>
          <w:rFonts w:ascii="Kia Signature OTF Light" w:eastAsia="Kia Signature OTF Light" w:hAnsi="Kia Signature OTF Light" w:cs="Arial"/>
          <w:bCs/>
          <w:lang w:val="es-PR"/>
        </w:rPr>
        <w:t xml:space="preserve"> de seguridad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0B1BB6">
        <w:rPr>
          <w:rFonts w:ascii="Kia Signature OTF Light" w:eastAsia="Kia Signature OTF Light" w:hAnsi="Kia Signature OTF Light" w:cs="Arial"/>
          <w:bCs/>
          <w:lang w:val="es-PR"/>
        </w:rPr>
        <w:t>incluida la</w:t>
      </w:r>
      <w:r w:rsidRPr="0095634E">
        <w:rPr>
          <w:rFonts w:ascii="Kia Signature OTF Light" w:eastAsia="Kia Signature OTF Light" w:hAnsi="Kia Signature OTF Light" w:cs="Arial"/>
          <w:bCs/>
          <w:lang w:val="es-PR"/>
        </w:rPr>
        <w:t xml:space="preserve"> asistencia de seguimiento de carril, control de crucero inteligente basado en navegación</w:t>
      </w:r>
      <w:r w:rsidR="001166EB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E00C61" w:rsidRPr="00E00C61">
        <w:rPr>
          <w:rFonts w:ascii="Kia Signature OTF Light" w:eastAsia="Kia Signature OTF Light" w:hAnsi="Kia Signature OTF Light" w:cs="Arial"/>
          <w:bCs/>
          <w:lang w:val="es-PR"/>
        </w:rPr>
        <w:t>tecnología para evitar colisiones frontales</w:t>
      </w:r>
      <w:r w:rsidR="00E00C61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1166EB" w:rsidRPr="0095634E">
        <w:rPr>
          <w:rFonts w:ascii="Kia Signature OTF Light" w:eastAsia="Kia Signature OTF Light" w:hAnsi="Kia Signature OTF Light" w:cs="Arial"/>
          <w:bCs/>
          <w:lang w:val="es-PR"/>
        </w:rPr>
        <w:t>advertencia de salida segura</w:t>
      </w:r>
      <w:r w:rsidR="001166EB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A97CA2">
        <w:rPr>
          <w:rFonts w:ascii="Kia Signature OTF Light" w:eastAsia="Kia Signature OTF Light" w:hAnsi="Kia Signature OTF Light" w:cs="Arial"/>
          <w:bCs/>
          <w:lang w:val="es-PR"/>
        </w:rPr>
        <w:t xml:space="preserve">y </w:t>
      </w:r>
      <w:r w:rsidR="008C6D7F" w:rsidRPr="008C6D7F">
        <w:rPr>
          <w:rFonts w:ascii="Kia Signature OTF Light" w:eastAsia="Kia Signature OTF Light" w:hAnsi="Kia Signature OTF Light" w:cs="Arial"/>
          <w:bCs/>
          <w:lang w:val="es-PR"/>
        </w:rPr>
        <w:t>la nueva asistencia de conducción en carretera</w:t>
      </w:r>
      <w:r w:rsidR="001166EB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3FED488E" w14:textId="77777777" w:rsidR="0016062C" w:rsidRPr="0016062C" w:rsidRDefault="0016062C" w:rsidP="0016062C">
      <w:pPr>
        <w:spacing w:before="240"/>
        <w:jc w:val="both"/>
        <w:rPr>
          <w:rFonts w:ascii="Kia Signature OTF Bold" w:eastAsia="Kia Signature OTF Bold" w:hAnsi="Kia Signature OTF Bold" w:cs="Arial"/>
          <w:bCs/>
          <w:lang w:val="es-PR" w:eastAsia="ko-KR"/>
        </w:rPr>
      </w:pPr>
      <w:r w:rsidRPr="0016062C">
        <w:rPr>
          <w:rFonts w:ascii="Kia Signature OTF Bold" w:eastAsia="Kia Signature OTF Bold" w:hAnsi="Kia Signature OTF Bold" w:cs="Arial"/>
          <w:bCs/>
          <w:lang w:val="es-PR" w:eastAsia="ko-KR"/>
        </w:rPr>
        <w:t>Diseñado para ser visto</w:t>
      </w:r>
    </w:p>
    <w:p w14:paraId="15176DB0" w14:textId="51501A97" w:rsidR="00BA1E6D" w:rsidRPr="0016062C" w:rsidRDefault="0016062C" w:rsidP="00153709">
      <w:pPr>
        <w:spacing w:before="240" w:line="360" w:lineRule="auto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16062C">
        <w:rPr>
          <w:rFonts w:ascii="Kia Signature OTF Light" w:eastAsia="Kia Signature OTF Light" w:hAnsi="Kia Signature OTF Light" w:cs="Arial"/>
          <w:bCs/>
          <w:lang w:val="es-PR" w:eastAsia="ko-KR"/>
        </w:rPr>
        <w:t>El diseño exterior del Forte 2022 incorpora una nueva identidad con elementos mejorados en la parte delantera y trasera.</w:t>
      </w:r>
      <w:r w:rsidR="00BF3C56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BF3C56" w:rsidRPr="00BF3C56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Con focos antiniebla </w:t>
      </w:r>
      <w:r w:rsidR="00BF3C56" w:rsidRPr="00C4467B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LED</w:t>
      </w:r>
      <w:r w:rsidR="00BF3C56" w:rsidRPr="00BF3C56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con un nuevo </w:t>
      </w:r>
      <w:r w:rsidR="00BF3C56" w:rsidRPr="00BF3C56">
        <w:rPr>
          <w:rFonts w:ascii="Kia Signature OTF Light" w:eastAsia="Kia Signature OTF Light" w:hAnsi="Kia Signature OTF Light" w:cs="Arial"/>
          <w:bCs/>
          <w:lang w:val="es-PR" w:eastAsia="ko-KR"/>
        </w:rPr>
        <w:lastRenderedPageBreak/>
        <w:t xml:space="preserve">aspecto, disponibles con auto nivelación, incluyen asistencia de luces altas (HBA), que añade sustancia al estilo frontal y están perfectamente integrados al </w:t>
      </w:r>
      <w:r w:rsidR="00BF3C56" w:rsidRPr="005D47F9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bumper</w:t>
      </w:r>
      <w:r w:rsidR="00BF3C56" w:rsidRPr="00BF3C56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con la nueva generación del </w:t>
      </w:r>
      <w:r w:rsidR="00BF3C56" w:rsidRPr="005D47F9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Tiger Nose</w:t>
      </w:r>
      <w:r w:rsidR="00BF3C56" w:rsidRPr="00BF3C56">
        <w:rPr>
          <w:rFonts w:ascii="Kia Signature OTF Light" w:eastAsia="Kia Signature OTF Light" w:hAnsi="Kia Signature OTF Light" w:cs="Arial"/>
          <w:bCs/>
          <w:lang w:val="es-PR" w:eastAsia="ko-KR"/>
        </w:rPr>
        <w:t>, que ahora es más más elegantes y expresiva.</w:t>
      </w:r>
      <w:r w:rsidR="00511FC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4467B" w:rsidRPr="00C4467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parte trasera del Forte cuenta con un </w:t>
      </w:r>
      <w:r w:rsidR="00C4467B" w:rsidRPr="00C4467B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bumper</w:t>
      </w:r>
      <w:r w:rsidR="00C4467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4467B" w:rsidRPr="00C4467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trasero rediseñado, así como con faros traseros de </w:t>
      </w:r>
      <w:r w:rsidR="00C4467B" w:rsidRPr="00C4467B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LED</w:t>
      </w:r>
      <w:r w:rsidR="00C4467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4467B" w:rsidRPr="00C4467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que llaman la atención de todos los que lo siguen. </w:t>
      </w:r>
      <w:r w:rsidR="0094672C">
        <w:rPr>
          <w:rFonts w:ascii="Kia Signature OTF Light" w:eastAsia="Kia Signature OTF Light" w:hAnsi="Kia Signature OTF Light" w:cs="Arial"/>
          <w:bCs/>
          <w:lang w:val="es-PR" w:eastAsia="ko-KR"/>
        </w:rPr>
        <w:t>La moderna</w:t>
      </w:r>
      <w:r w:rsidR="00511FC5" w:rsidRPr="00511FC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imagen más ancha y fuerte del Forte</w:t>
      </w:r>
      <w:r w:rsidR="0094672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se combinan </w:t>
      </w:r>
      <w:r w:rsidR="00511FC5" w:rsidRPr="00511FC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con los aros de aleación de aluminio disponibles de 16”, 17" y 18" pulgadas, </w:t>
      </w:r>
      <w:r w:rsidR="0094672C">
        <w:rPr>
          <w:rFonts w:ascii="Kia Signature OTF Light" w:eastAsia="Kia Signature OTF Light" w:hAnsi="Kia Signature OTF Light" w:cs="Arial"/>
          <w:bCs/>
          <w:lang w:val="es-PR" w:eastAsia="ko-KR"/>
        </w:rPr>
        <w:t>para aportar</w:t>
      </w:r>
      <w:r w:rsidR="00511FC5" w:rsidRPr="00511FC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un nuevo diseño deportivo e imponente.</w:t>
      </w:r>
    </w:p>
    <w:p w14:paraId="470A22FF" w14:textId="77777777" w:rsidR="00346521" w:rsidRDefault="00346521" w:rsidP="00452E4D">
      <w:pPr>
        <w:rPr>
          <w:rFonts w:ascii="Kia Signature OTF Bold" w:eastAsia="Kia Signature OTF Bold" w:hAnsi="Kia Signature OTF Bold" w:cs="Arial"/>
          <w:bCs/>
          <w:lang w:val="es-PR" w:eastAsia="ko-KR"/>
        </w:rPr>
      </w:pPr>
    </w:p>
    <w:p w14:paraId="506504D0" w14:textId="3CACAA32" w:rsidR="005440F7" w:rsidRDefault="00295CC2" w:rsidP="00452E4D">
      <w:pPr>
        <w:rPr>
          <w:rFonts w:ascii="Kia Signature OTF Bold" w:eastAsia="Kia Signature OTF Bold" w:hAnsi="Kia Signature OTF Bold" w:cs="Arial"/>
          <w:bCs/>
          <w:lang w:val="es-PR"/>
        </w:rPr>
      </w:pPr>
      <w:r w:rsidRPr="00295CC2">
        <w:rPr>
          <w:rFonts w:ascii="Kia Signature OTF Bold" w:eastAsia="Kia Signature OTF Bold" w:hAnsi="Kia Signature OTF Bold" w:cs="Arial"/>
          <w:bCs/>
          <w:lang w:val="es-PR"/>
        </w:rPr>
        <w:t>Comodidad que te lleva lejos</w:t>
      </w:r>
    </w:p>
    <w:p w14:paraId="4390D262" w14:textId="77777777" w:rsidR="00EE51FD" w:rsidRDefault="00EE51FD" w:rsidP="005440F7">
      <w:pPr>
        <w:rPr>
          <w:rFonts w:ascii="Kia Signature OTF Bold" w:eastAsia="Kia Signature OTF Bold" w:hAnsi="Kia Signature OTF Bold" w:cs="Arial"/>
          <w:bCs/>
          <w:lang w:val="es-PR"/>
        </w:rPr>
      </w:pPr>
    </w:p>
    <w:p w14:paraId="38DD0801" w14:textId="7FFAE45A" w:rsidR="005440F7" w:rsidRPr="005440F7" w:rsidRDefault="005440F7" w:rsidP="00153709">
      <w:pPr>
        <w:spacing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5440F7">
        <w:rPr>
          <w:rFonts w:ascii="Kia Signature OTF Light" w:eastAsia="Kia Signature OTF Light" w:hAnsi="Kia Signature OTF Light" w:cs="Arial"/>
          <w:bCs/>
          <w:lang w:val="es-PR"/>
        </w:rPr>
        <w:t>En el interior, el Forte 2022 ofrece una cabina moderna definida por un espacio interior de alta tecnología centrado en el conductor. Las mejoras de funciones clave incluyen</w:t>
      </w:r>
      <w:r w:rsidR="00E26F1C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E26F1C" w:rsidRPr="004C16C9">
        <w:rPr>
          <w:rFonts w:ascii="Kia Signature OTF Light" w:eastAsia="Kia Signature OTF Light" w:hAnsi="Kia Signature OTF Light" w:cs="Arial"/>
          <w:bCs/>
          <w:lang w:val="es-PR"/>
        </w:rPr>
        <w:t>Apple CarPlay®</w:t>
      </w:r>
      <w:r w:rsidR="00E26F1C" w:rsidRPr="004C16C9">
        <w:rPr>
          <w:rFonts w:ascii="Kia Signature OTF Light" w:eastAsia="Kia Signature OTF Light" w:hAnsi="Kia Signature OTF Light" w:cs="Arial"/>
          <w:bCs/>
          <w:lang w:val="es-PR"/>
        </w:rPr>
        <w:t xml:space="preserve"> y</w:t>
      </w:r>
      <w:r w:rsidR="00E26F1C" w:rsidRPr="004C16C9">
        <w:rPr>
          <w:rFonts w:ascii="Kia Signature OTF Light" w:eastAsia="Kia Signature OTF Light" w:hAnsi="Kia Signature OTF Light" w:cs="Arial"/>
          <w:bCs/>
          <w:lang w:val="es-PR"/>
        </w:rPr>
        <w:t xml:space="preserve"> Android Auto™</w:t>
      </w:r>
      <w:r w:rsidR="005E444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E26F1C">
        <w:rPr>
          <w:rFonts w:ascii="Kia Signature OTF Light" w:eastAsia="Kia Signature OTF Light" w:hAnsi="Kia Signature OTF Light" w:cs="Arial"/>
          <w:bCs/>
          <w:lang w:val="es-PR"/>
        </w:rPr>
        <w:t xml:space="preserve">inalámbrico, que 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>ahora son estándar a través del sistema de info</w:t>
      </w:r>
      <w:r w:rsidR="00512C60">
        <w:rPr>
          <w:rFonts w:ascii="Kia Signature OTF Light" w:eastAsia="Kia Signature OTF Light" w:hAnsi="Kia Signature OTF Light" w:cs="Arial"/>
          <w:bCs/>
          <w:lang w:val="es-PR"/>
        </w:rPr>
        <w:t>-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>entretenimiento con</w:t>
      </w:r>
      <w:r w:rsidR="005E444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853138" w:rsidRPr="00853138">
        <w:rPr>
          <w:rFonts w:ascii="Kia Signature OTF Light" w:eastAsia="Kia Signature OTF Light" w:hAnsi="Kia Signature OTF Light" w:cs="Arial"/>
          <w:bCs/>
          <w:lang w:val="es-PR"/>
        </w:rPr>
        <w:t>sistema de navegación por comandos de voz</w:t>
      </w:r>
      <w:r w:rsidR="005E444E">
        <w:rPr>
          <w:rFonts w:ascii="Kia Signature OTF Light" w:eastAsia="Kia Signature OTF Light" w:hAnsi="Kia Signature OTF Light" w:cs="Arial"/>
          <w:bCs/>
          <w:lang w:val="es-PR"/>
        </w:rPr>
        <w:t xml:space="preserve"> y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pantalla táctil de </w:t>
      </w:r>
      <w:r w:rsidR="005E444E">
        <w:rPr>
          <w:rFonts w:ascii="Kia Signature OTF Light" w:eastAsia="Kia Signature OTF Light" w:hAnsi="Kia Signature OTF Light" w:cs="Arial"/>
          <w:bCs/>
          <w:lang w:val="es-PR"/>
        </w:rPr>
        <w:t>10.25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pulgadas</w:t>
      </w:r>
      <w:r w:rsidR="005E444E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4C16C9">
        <w:rPr>
          <w:rFonts w:ascii="Kia Signature OTF Light" w:eastAsia="Kia Signature OTF Light" w:hAnsi="Kia Signature OTF Light" w:cs="Arial"/>
          <w:bCs/>
          <w:lang w:val="es-PR"/>
        </w:rPr>
        <w:t>Una c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onsola central con Freno de Estacionamiento Electrónico (EPB) y </w:t>
      </w:r>
      <w:r w:rsidRPr="00512C60">
        <w:rPr>
          <w:rFonts w:ascii="Kia Signature OTF Light" w:eastAsia="Kia Signature OTF Light" w:hAnsi="Kia Signature OTF Light" w:cs="Arial"/>
          <w:bCs/>
          <w:i/>
          <w:iCs/>
          <w:lang w:val="es-PR"/>
        </w:rPr>
        <w:t>Auto Hold</w:t>
      </w:r>
      <w:r w:rsidR="00CB755B">
        <w:rPr>
          <w:rFonts w:ascii="Kia Signature OTF Light" w:eastAsia="Kia Signature OTF Light" w:hAnsi="Kia Signature OTF Light" w:cs="Arial"/>
          <w:bCs/>
          <w:lang w:val="es-PR"/>
        </w:rPr>
        <w:t>. Puertos de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USB </w:t>
      </w:r>
      <w:r w:rsidR="00CB755B">
        <w:rPr>
          <w:rFonts w:ascii="Kia Signature OTF Light" w:eastAsia="Kia Signature OTF Light" w:hAnsi="Kia Signature OTF Light" w:cs="Arial"/>
          <w:bCs/>
          <w:lang w:val="es-PR"/>
        </w:rPr>
        <w:t>en la parte posterior de la unidad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>,</w:t>
      </w:r>
      <w:r w:rsidR="00CB755B">
        <w:rPr>
          <w:rFonts w:ascii="Kia Signature OTF Light" w:eastAsia="Kia Signature OTF Light" w:hAnsi="Kia Signature OTF Light" w:cs="Arial"/>
          <w:bCs/>
          <w:lang w:val="es-PR"/>
        </w:rPr>
        <w:t xml:space="preserve"> la nueva 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Smart Key 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 xml:space="preserve">que 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>ahora cuenta con arranque remoto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 xml:space="preserve"> y los a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sientos de 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>piel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sintétic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>a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512C60">
        <w:rPr>
          <w:rFonts w:ascii="Kia Signature OTF Light" w:eastAsia="Kia Signature OTF Light" w:hAnsi="Kia Signature OTF Light" w:cs="Arial"/>
          <w:bCs/>
          <w:i/>
          <w:iCs/>
          <w:lang w:val="es-PR"/>
        </w:rPr>
        <w:t>SynTex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013466" w:rsidRPr="00013466">
        <w:rPr>
          <w:rFonts w:ascii="Kia Signature OTF Light" w:eastAsia="Kia Signature OTF Light" w:hAnsi="Kia Signature OTF Light" w:cs="Arial"/>
          <w:bCs/>
          <w:lang w:val="es-PR"/>
        </w:rPr>
        <w:t>complementan el lujoso interior d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 xml:space="preserve">el modelo. </w:t>
      </w:r>
    </w:p>
    <w:p w14:paraId="1288E0F0" w14:textId="77777777" w:rsidR="005440F7" w:rsidRPr="005440F7" w:rsidRDefault="005440F7" w:rsidP="00153709">
      <w:pPr>
        <w:spacing w:line="360" w:lineRule="auto"/>
        <w:rPr>
          <w:rFonts w:ascii="Kia Signature OTF Light" w:eastAsia="Kia Signature OTF Light" w:hAnsi="Kia Signature OTF Light" w:cs="Arial"/>
          <w:bCs/>
          <w:lang w:val="es-PR"/>
        </w:rPr>
      </w:pPr>
    </w:p>
    <w:p w14:paraId="33A8E43E" w14:textId="6EC73DF8" w:rsidR="005440F7" w:rsidRPr="005440F7" w:rsidRDefault="005440F7" w:rsidP="00153709">
      <w:pPr>
        <w:spacing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5440F7">
        <w:rPr>
          <w:rFonts w:ascii="Kia Signature OTF Light" w:eastAsia="Kia Signature OTF Light" w:hAnsi="Kia Signature OTF Light" w:cs="Arial"/>
          <w:bCs/>
          <w:lang w:val="es-PR"/>
        </w:rPr>
        <w:t xml:space="preserve">Además, Forte </w:t>
      </w:r>
      <w:r w:rsidR="00013466">
        <w:rPr>
          <w:rFonts w:ascii="Kia Signature OTF Light" w:eastAsia="Kia Signature OTF Light" w:hAnsi="Kia Signature OTF Light" w:cs="Arial"/>
          <w:bCs/>
          <w:lang w:val="es-PR"/>
        </w:rPr>
        <w:t>ofrece</w:t>
      </w:r>
      <w:r w:rsidR="00745BF4" w:rsidRPr="00745BF4">
        <w:rPr>
          <w:lang w:val="es-PR"/>
        </w:rPr>
        <w:t xml:space="preserve"> e</w:t>
      </w:r>
      <w:r w:rsidR="00745BF4" w:rsidRPr="00745BF4">
        <w:rPr>
          <w:rFonts w:ascii="Kia Signature OTF Light" w:eastAsia="Kia Signature OTF Light" w:hAnsi="Kia Signature OTF Light" w:cs="Arial"/>
          <w:bCs/>
          <w:lang w:val="es-PR"/>
        </w:rPr>
        <w:t>l mejor espacio de carga de su clase</w:t>
      </w:r>
      <w:r w:rsidR="00745BF4">
        <w:rPr>
          <w:rFonts w:ascii="Kia Signature OTF Light" w:eastAsia="Kia Signature OTF Light" w:hAnsi="Kia Signature OTF Light" w:cs="Arial"/>
          <w:bCs/>
          <w:lang w:val="es-PR"/>
        </w:rPr>
        <w:t xml:space="preserve">, con </w:t>
      </w:r>
      <w:r w:rsidRPr="005440F7">
        <w:rPr>
          <w:rFonts w:ascii="Kia Signature OTF Light" w:eastAsia="Kia Signature OTF Light" w:hAnsi="Kia Signature OTF Light" w:cs="Arial"/>
          <w:bCs/>
          <w:lang w:val="es-PR"/>
        </w:rPr>
        <w:t>una cabina cómoda y espaciosa de cinco asientos con hasta 111,3 pies cúbicos. de volumen de pasajeros y carga</w:t>
      </w:r>
      <w:r w:rsidR="00FE64B4">
        <w:rPr>
          <w:rFonts w:ascii="Kia Signature OTF Light" w:eastAsia="Kia Signature OTF Light" w:hAnsi="Kia Signature OTF Light" w:cs="Arial"/>
          <w:bCs/>
          <w:lang w:val="es-PR"/>
        </w:rPr>
        <w:t xml:space="preserve"> combinado. 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>Los asientos delanteros calefaccionados y ventilados ofrecen ajustes de calefacción y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>velocidades de ventilación variables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 xml:space="preserve">para ayudar a mejorar la comodidad 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>d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>el conductor y el acompañante.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 xml:space="preserve"> También, e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 xml:space="preserve">l asiento del conductor con ajuste eléctrico de 10 posiciones y apoyo lumbar eléctrico de 2 posiciones permite personalizar 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>la</w:t>
      </w:r>
      <w:r w:rsidR="002D213C" w:rsidRPr="002D213C">
        <w:rPr>
          <w:rFonts w:ascii="Kia Signature OTF Light" w:eastAsia="Kia Signature OTF Light" w:hAnsi="Kia Signature OTF Light" w:cs="Arial"/>
          <w:bCs/>
          <w:lang w:val="es-PR"/>
        </w:rPr>
        <w:t xml:space="preserve"> postura ideal</w:t>
      </w:r>
      <w:r w:rsidR="00F026BA">
        <w:rPr>
          <w:rFonts w:ascii="Kia Signature OTF Light" w:eastAsia="Kia Signature OTF Light" w:hAnsi="Kia Signature OTF Light" w:cs="Arial"/>
          <w:bCs/>
          <w:lang w:val="es-PR"/>
        </w:rPr>
        <w:t xml:space="preserve"> para el manejo. </w:t>
      </w:r>
    </w:p>
    <w:p w14:paraId="185E4E99" w14:textId="77777777" w:rsidR="005440F7" w:rsidRDefault="005440F7" w:rsidP="00452E4D">
      <w:pPr>
        <w:rPr>
          <w:rFonts w:ascii="Kia Signature OTF Bold" w:eastAsia="Kia Signature OTF Bold" w:hAnsi="Kia Signature OTF Bold" w:cs="Arial"/>
          <w:bCs/>
          <w:lang w:val="es-PR"/>
        </w:rPr>
      </w:pPr>
    </w:p>
    <w:p w14:paraId="6F7261EF" w14:textId="30137CC6" w:rsidR="005F01ED" w:rsidRPr="00666458" w:rsidRDefault="005F01ED" w:rsidP="00666458">
      <w:pPr>
        <w:rPr>
          <w:rFonts w:ascii="Kia Signature OTF Bold" w:eastAsia="Kia Signature OTF Bold" w:hAnsi="Kia Signature OTF Bold" w:cs="Arial"/>
          <w:bCs/>
          <w:lang w:val="es-PR"/>
        </w:rPr>
      </w:pPr>
      <w:r w:rsidRPr="00666458">
        <w:rPr>
          <w:rFonts w:ascii="Kia Signature OTF Bold" w:eastAsia="Kia Signature OTF Bold" w:hAnsi="Kia Signature OTF Bold" w:cs="Arial"/>
          <w:bCs/>
          <w:lang w:val="es-PR"/>
        </w:rPr>
        <w:t>Rendimiento suave y deportivo</w:t>
      </w:r>
    </w:p>
    <w:p w14:paraId="0750A4E4" w14:textId="77777777" w:rsidR="00A50F22" w:rsidRDefault="00A50F22" w:rsidP="00666458">
      <w:pPr>
        <w:rPr>
          <w:rFonts w:ascii="Kia Signature OTF Light" w:eastAsia="Kia Signature OTF Light" w:hAnsi="Kia Signature OTF Light" w:cs="Arial"/>
          <w:bCs/>
          <w:lang w:val="es-PR"/>
        </w:rPr>
      </w:pPr>
    </w:p>
    <w:p w14:paraId="5F77F827" w14:textId="77777777" w:rsidR="00551D9E" w:rsidRDefault="005F01ED" w:rsidP="00153709">
      <w:pPr>
        <w:spacing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95C63">
        <w:rPr>
          <w:rFonts w:ascii="Kia Signature OTF Light" w:eastAsia="Kia Signature OTF Light" w:hAnsi="Kia Signature OTF Light" w:cs="Arial"/>
          <w:bCs/>
          <w:lang w:val="es-PR"/>
        </w:rPr>
        <w:t>El Forte todavía ofrece dos motores probados, lo que permite a los clientes elegir entre una experiencia de conducción placentera que sea suave y eficiente o deliberadamente deportiva y receptiva</w:t>
      </w:r>
      <w:r w:rsidR="00AF3DF7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>La variante</w:t>
      </w:r>
      <w:r w:rsidR="00006BB2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base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cuenta con un </w:t>
      </w:r>
      <w:r w:rsidR="00FA5A7D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motor </w:t>
      </w:r>
      <w:r w:rsidR="00006BB2" w:rsidRPr="00795C63">
        <w:rPr>
          <w:rFonts w:ascii="Kia Signature OTF Light" w:eastAsia="Kia Signature OTF Light" w:hAnsi="Kia Signature OTF Light" w:cs="Arial"/>
          <w:bCs/>
          <w:lang w:val="es-PR"/>
        </w:rPr>
        <w:t>MPI I-4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de 2.</w:t>
      </w:r>
      <w:r w:rsidR="00FA5A7D" w:rsidRPr="00795C63">
        <w:rPr>
          <w:rFonts w:ascii="Kia Signature OTF Light" w:eastAsia="Kia Signature OTF Light" w:hAnsi="Kia Signature OTF Light" w:cs="Arial"/>
          <w:bCs/>
          <w:lang w:val="es-PR"/>
        </w:rPr>
        <w:t>0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litros que produce </w:t>
      </w:r>
      <w:r w:rsidR="00FA5A7D" w:rsidRPr="00795C63">
        <w:rPr>
          <w:rFonts w:ascii="Kia Signature OTF Light" w:eastAsia="Kia Signature OTF Light" w:hAnsi="Kia Signature OTF Light" w:cs="Arial"/>
          <w:bCs/>
          <w:lang w:val="es-PR"/>
        </w:rPr>
        <w:t>147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caballos de fuerza y </w:t>
      </w:r>
      <w:r w:rsidR="002C6C7B" w:rsidRPr="00795C63">
        <w:rPr>
          <w:rFonts w:ascii="MS Gothic" w:eastAsia="MS Gothic" w:hAnsi="MS Gothic" w:cs="MS Gothic" w:hint="eastAsia"/>
          <w:bCs/>
          <w:lang w:val="es-PR"/>
        </w:rPr>
        <w:t>​​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>1</w:t>
      </w:r>
      <w:r w:rsidR="00FA5A7D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32 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lb. pies de torque, </w:t>
      </w:r>
      <w:r w:rsidR="001449A0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que logra 41 millas por galón en carretea. Por su parte </w:t>
      </w:r>
      <w:r w:rsidR="00526755" w:rsidRPr="00795C63">
        <w:rPr>
          <w:rFonts w:ascii="Kia Signature OTF Light" w:eastAsia="Kia Signature OTF Light" w:hAnsi="Kia Signature OTF Light" w:cs="Arial"/>
          <w:bCs/>
          <w:lang w:val="es-PR"/>
        </w:rPr>
        <w:t>la versión GT</w:t>
      </w:r>
      <w:r w:rsidR="004F0FBF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posee un motor </w:t>
      </w:r>
      <w:r w:rsidR="004F0FBF" w:rsidRPr="00795C63">
        <w:rPr>
          <w:rFonts w:ascii="Kia Signature OTF Light" w:eastAsia="Kia Signature OTF Light" w:hAnsi="Kia Signature OTF Light" w:cs="Arial"/>
          <w:bCs/>
          <w:i/>
          <w:iCs/>
          <w:lang w:val="es-PR"/>
        </w:rPr>
        <w:t>turbocharge</w:t>
      </w:r>
      <w:r w:rsidR="004F0FBF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45480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GDI I-4 de 1.6 litros 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>gestionado por una nueva transmisi</w:t>
      </w:r>
      <w:r w:rsidR="002C6C7B" w:rsidRPr="00795C63">
        <w:rPr>
          <w:rFonts w:ascii="Kia Signature OTF Light" w:eastAsia="Kia Signature OTF Light" w:hAnsi="Kia Signature OTF Light" w:cs="Kia Signature OTF Light"/>
          <w:bCs/>
          <w:lang w:val="es-PR"/>
        </w:rPr>
        <w:t>ó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n </w:t>
      </w:r>
      <w:r w:rsidR="00245480" w:rsidRPr="00795C63">
        <w:rPr>
          <w:rFonts w:ascii="Kia Signature OTF Light" w:eastAsia="Kia Signature OTF Light" w:hAnsi="Kia Signature OTF Light" w:cs="Arial"/>
          <w:bCs/>
          <w:lang w:val="es-PR"/>
        </w:rPr>
        <w:t>automática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de </w:t>
      </w:r>
      <w:r w:rsidR="00245480" w:rsidRPr="00795C63">
        <w:rPr>
          <w:rFonts w:ascii="Kia Signature OTF Light" w:eastAsia="Kia Signature OTF Light" w:hAnsi="Kia Signature OTF Light" w:cs="Arial"/>
          <w:bCs/>
          <w:lang w:val="es-PR"/>
        </w:rPr>
        <w:t>siete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velocidades</w:t>
      </w:r>
      <w:r w:rsidR="00245480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o la opción manual de seis velocidades,</w:t>
      </w:r>
      <w:r w:rsidR="002C6C7B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con capacidad </w:t>
      </w:r>
      <w:r w:rsidR="00795C63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de </w:t>
      </w:r>
      <w:r w:rsidRPr="00795C63">
        <w:rPr>
          <w:rFonts w:ascii="Kia Signature OTF Light" w:eastAsia="Kia Signature OTF Light" w:hAnsi="Kia Signature OTF Light" w:cs="Arial"/>
          <w:bCs/>
          <w:lang w:val="es-PR"/>
        </w:rPr>
        <w:t>201 caballos de fuerza</w:t>
      </w:r>
      <w:r w:rsidR="00795C63"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r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195 libras-pie </w:t>
      </w:r>
      <w:r w:rsidR="00795C63" w:rsidRPr="00795C63">
        <w:rPr>
          <w:rFonts w:ascii="Kia Signature OTF Light" w:eastAsia="Kia Signature OTF Light" w:hAnsi="Kia Signature OTF Light" w:cs="Arial"/>
          <w:bCs/>
          <w:lang w:val="es-PR"/>
        </w:rPr>
        <w:t>de fuerza</w:t>
      </w:r>
      <w:r w:rsidRPr="00795C63">
        <w:rPr>
          <w:rFonts w:ascii="Kia Signature OTF Light" w:eastAsia="Kia Signature OTF Light" w:hAnsi="Kia Signature OTF Light" w:cs="Arial"/>
          <w:bCs/>
          <w:lang w:val="es-PR"/>
        </w:rPr>
        <w:t xml:space="preserve"> de torsión</w:t>
      </w:r>
      <w:r w:rsidR="00795C63" w:rsidRPr="00795C63">
        <w:rPr>
          <w:rFonts w:ascii="Kia Signature OTF Light" w:eastAsia="Kia Signature OTF Light" w:hAnsi="Kia Signature OTF Light" w:cs="Arial"/>
          <w:bCs/>
          <w:lang w:val="es-PR"/>
        </w:rPr>
        <w:t>.</w:t>
      </w:r>
      <w:r w:rsidR="00795C6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</w:p>
    <w:p w14:paraId="4A67740A" w14:textId="77777777" w:rsidR="00551D9E" w:rsidRDefault="00551D9E" w:rsidP="00153709">
      <w:pPr>
        <w:spacing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43D2EE8E" w14:textId="77777777" w:rsidR="00C666C7" w:rsidRDefault="00187604" w:rsidP="00C666C7">
      <w:pPr>
        <w:spacing w:after="240"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187604">
        <w:rPr>
          <w:rFonts w:ascii="Kia Signature OTF Light" w:eastAsia="Kia Signature OTF Light" w:hAnsi="Kia Signature OTF Light" w:cs="Arial"/>
          <w:bCs/>
          <w:lang w:val="es-PR"/>
        </w:rPr>
        <w:t xml:space="preserve">El nuevo </w:t>
      </w:r>
      <w:r w:rsidR="00081E4C">
        <w:rPr>
          <w:rFonts w:ascii="Kia Signature OTF Light" w:eastAsia="Kia Signature OTF Light" w:hAnsi="Kia Signature OTF Light" w:cs="Arial"/>
          <w:bCs/>
          <w:lang w:val="es-PR"/>
        </w:rPr>
        <w:t xml:space="preserve">Kia </w:t>
      </w:r>
      <w:r w:rsidRPr="00187604">
        <w:rPr>
          <w:rFonts w:ascii="Kia Signature OTF Light" w:eastAsia="Kia Signature OTF Light" w:hAnsi="Kia Signature OTF Light" w:cs="Arial"/>
          <w:bCs/>
          <w:lang w:val="es-PR"/>
        </w:rPr>
        <w:t>Forte</w:t>
      </w:r>
      <w:r w:rsidR="00081E4C">
        <w:rPr>
          <w:rFonts w:ascii="Kia Signature OTF Light" w:eastAsia="Kia Signature OTF Light" w:hAnsi="Kia Signature OTF Light" w:cs="Arial"/>
          <w:bCs/>
          <w:lang w:val="es-PR"/>
        </w:rPr>
        <w:t xml:space="preserve"> 2022</w:t>
      </w:r>
      <w:r w:rsidRPr="00187604">
        <w:rPr>
          <w:rFonts w:ascii="Kia Signature OTF Light" w:eastAsia="Kia Signature OTF Light" w:hAnsi="Kia Signature OTF Light" w:cs="Arial"/>
          <w:bCs/>
          <w:lang w:val="es-PR"/>
        </w:rPr>
        <w:t xml:space="preserve"> está disponible en tres versiones: LX, EX y GT</w:t>
      </w:r>
      <w:r w:rsidR="007009F2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5A6BB2">
        <w:rPr>
          <w:rFonts w:ascii="Kia Signature OTF Light" w:eastAsia="Kia Signature OTF Light" w:hAnsi="Kia Signature OTF Light" w:cs="Arial"/>
          <w:bCs/>
          <w:lang w:val="es-PR"/>
        </w:rPr>
        <w:t>y siete</w:t>
      </w:r>
      <w:r w:rsidR="004A0AEC" w:rsidRPr="00267271">
        <w:rPr>
          <w:rFonts w:ascii="Kia Signature OTF Light" w:eastAsia="Kia Signature OTF Light" w:hAnsi="Kia Signature OTF Light" w:cs="Arial"/>
          <w:bCs/>
          <w:lang w:val="es-PR"/>
        </w:rPr>
        <w:t xml:space="preserve"> opciones de color: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Aurora Black Pearl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Azure Blue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Firely Red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Orange Delight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Silky Silver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Snow White Pearl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2313A" w:rsidRPr="0052313A">
        <w:rPr>
          <w:rFonts w:ascii="Kia Signature OTF Light" w:eastAsia="Kia Signature OTF Light" w:hAnsi="Kia Signature OTF Light" w:cs="Arial"/>
          <w:bCs/>
          <w:i/>
          <w:iCs/>
          <w:lang w:val="es-PR"/>
        </w:rPr>
        <w:t>Steel Grey</w:t>
      </w:r>
      <w:r w:rsidR="0052313A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0C5E6B4F" w14:textId="042CC01E" w:rsidR="00211A7E" w:rsidRDefault="007517E3" w:rsidP="00C666C7">
      <w:pPr>
        <w:spacing w:after="240" w:line="360" w:lineRule="auto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D668D2">
        <w:rPr>
          <w:rFonts w:ascii="Kia Signature OTF Light" w:eastAsia="Kia Signature OTF Light" w:hAnsi="Kia Signature OTF Light" w:cs="Arial"/>
          <w:bCs/>
          <w:lang w:val="es-PR"/>
        </w:rPr>
        <w:t xml:space="preserve">La </w:t>
      </w:r>
      <w:r w:rsidR="003147A7">
        <w:rPr>
          <w:rFonts w:ascii="Kia Signature OTF Light" w:eastAsia="Kia Signature OTF Light" w:hAnsi="Kia Signature OTF Light" w:cs="Arial"/>
          <w:bCs/>
          <w:lang w:val="es-PR"/>
        </w:rPr>
        <w:t>tercera</w:t>
      </w:r>
      <w:r w:rsidRPr="00D668D2">
        <w:rPr>
          <w:rFonts w:ascii="Kia Signature OTF Light" w:eastAsia="Kia Signature OTF Light" w:hAnsi="Kia Signature OTF Light" w:cs="Arial"/>
          <w:bCs/>
          <w:lang w:val="es-PR"/>
        </w:rPr>
        <w:t xml:space="preserve"> generación </w:t>
      </w:r>
      <w:r w:rsidR="00397820">
        <w:rPr>
          <w:rFonts w:ascii="Kia Signature OTF Light" w:eastAsia="Kia Signature OTF Light" w:hAnsi="Kia Signature OTF Light" w:cs="Arial"/>
          <w:bCs/>
          <w:lang w:val="es-PR"/>
        </w:rPr>
        <w:t xml:space="preserve">del sedán compacto </w:t>
      </w:r>
      <w:r w:rsidRPr="00D668D2">
        <w:rPr>
          <w:rFonts w:ascii="Kia Signature OTF Light" w:eastAsia="Kia Signature OTF Light" w:hAnsi="Kia Signature OTF Light" w:cs="Arial"/>
          <w:bCs/>
          <w:lang w:val="es-PR"/>
        </w:rPr>
        <w:t xml:space="preserve">estará a la venta con un precio introductorio </w:t>
      </w:r>
      <w:r w:rsidRPr="007517E3">
        <w:rPr>
          <w:rFonts w:ascii="Kia Signature OTF Light" w:eastAsia="Kia Signature OTF Light" w:hAnsi="Kia Signature OTF Light" w:cs="Arial"/>
          <w:bCs/>
          <w:lang w:val="es-PR"/>
        </w:rPr>
        <w:t>de $21,495.</w:t>
      </w:r>
      <w:r w:rsidR="00551D9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701C37">
        <w:rPr>
          <w:rFonts w:ascii="Kia Signature OTF Light" w:eastAsia="Kia Signature OTF Light" w:hAnsi="Kia Signature OTF Light" w:cs="Arial"/>
          <w:bCs/>
          <w:lang w:val="es-PR"/>
        </w:rPr>
        <w:t>Escoge</w:t>
      </w:r>
      <w:r w:rsidR="008E459A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CB001B" w:rsidRPr="00E20B56">
        <w:rPr>
          <w:rFonts w:ascii="Kia Signature OTF Light" w:eastAsia="Kia Signature OTF Light" w:hAnsi="Kia Signature OTF Light" w:cs="Arial"/>
          <w:bCs/>
          <w:lang w:val="es-PR"/>
        </w:rPr>
        <w:t xml:space="preserve">tu </w:t>
      </w:r>
      <w:r w:rsidR="00701C37">
        <w:rPr>
          <w:rFonts w:ascii="Kia Signature OTF Light" w:eastAsia="Kia Signature OTF Light" w:hAnsi="Kia Signature OTF Light" w:cs="Arial"/>
          <w:bCs/>
          <w:lang w:val="es-PR"/>
        </w:rPr>
        <w:t>favorito y s</w:t>
      </w:r>
      <w:r w:rsidR="00211A7E" w:rsidRPr="00E20B56">
        <w:rPr>
          <w:rFonts w:ascii="Kia Signature OTF Light" w:eastAsia="Kia Signature OTF Light" w:hAnsi="Kia Signature OTF Light" w:cs="Arial"/>
          <w:bCs/>
          <w:lang w:val="es-PR"/>
        </w:rPr>
        <w:t xml:space="preserve">olicita una </w:t>
      </w:r>
      <w:r w:rsidR="008E459A">
        <w:rPr>
          <w:rFonts w:ascii="Kia Signature OTF Light" w:eastAsia="Kia Signature OTF Light" w:hAnsi="Kia Signature OTF Light" w:cs="Arial"/>
          <w:bCs/>
          <w:lang w:val="es-PR"/>
        </w:rPr>
        <w:t xml:space="preserve">cita </w:t>
      </w:r>
      <w:r w:rsidR="00701C37">
        <w:rPr>
          <w:rFonts w:ascii="Kia Signature OTF Light" w:eastAsia="Kia Signature OTF Light" w:hAnsi="Kia Signature OTF Light" w:cs="Arial"/>
          <w:bCs/>
          <w:lang w:val="es-PR"/>
        </w:rPr>
        <w:t xml:space="preserve">ahora. </w:t>
      </w:r>
      <w:r w:rsidR="0074359C">
        <w:rPr>
          <w:rFonts w:ascii="Kia Signature OTF Light" w:eastAsia="Kia Signature OTF Light" w:hAnsi="Kia Signature OTF Light" w:cs="Arial"/>
          <w:bCs/>
          <w:lang w:val="es-PR"/>
        </w:rPr>
        <w:t>Visita</w:t>
      </w:r>
      <w:r w:rsidR="00211A7E" w:rsidRPr="00E20B56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D003F6">
        <w:rPr>
          <w:rFonts w:ascii="Kia Signature OTF Light" w:eastAsia="Kia Signature OTF Light" w:hAnsi="Kia Signature OTF Light" w:cs="Arial"/>
          <w:bCs/>
          <w:lang w:val="es-PR"/>
        </w:rPr>
        <w:t xml:space="preserve">uno de </w:t>
      </w:r>
      <w:r w:rsidR="000A280F">
        <w:rPr>
          <w:rFonts w:ascii="Kia Signature OTF Light" w:eastAsia="Kia Signature OTF Light" w:hAnsi="Kia Signature OTF Light" w:cs="Arial"/>
          <w:bCs/>
          <w:lang w:val="es-PR"/>
        </w:rPr>
        <w:t xml:space="preserve">nuestros </w:t>
      </w:r>
      <w:r w:rsidR="00D003F6">
        <w:rPr>
          <w:rFonts w:ascii="Kia Signature OTF Light" w:eastAsia="Kia Signature OTF Light" w:hAnsi="Kia Signature OTF Light" w:cs="Arial"/>
          <w:bCs/>
          <w:lang w:val="es-PR"/>
        </w:rPr>
        <w:t>1</w:t>
      </w:r>
      <w:r w:rsidR="009F47AE">
        <w:rPr>
          <w:rFonts w:ascii="Kia Signature OTF Light" w:eastAsia="Kia Signature OTF Light" w:hAnsi="Kia Signature OTF Light" w:cs="Arial"/>
          <w:bCs/>
          <w:lang w:val="es-PR"/>
        </w:rPr>
        <w:t xml:space="preserve">6 </w:t>
      </w:r>
      <w:r w:rsidR="00D003F6">
        <w:rPr>
          <w:rFonts w:ascii="Kia Signature OTF Light" w:eastAsia="Kia Signature OTF Light" w:hAnsi="Kia Signature OTF Light" w:cs="Arial"/>
          <w:bCs/>
          <w:lang w:val="es-PR"/>
        </w:rPr>
        <w:t xml:space="preserve">concesionarios Kia autorizados </w:t>
      </w:r>
      <w:r w:rsidR="00211A7E" w:rsidRPr="00E20B56">
        <w:rPr>
          <w:rFonts w:ascii="Kia Signature OTF Light" w:eastAsia="Kia Signature OTF Light" w:hAnsi="Kia Signature OTF Light" w:cs="Arial"/>
          <w:bCs/>
          <w:lang w:val="es-PR"/>
        </w:rPr>
        <w:t xml:space="preserve">para conocer </w:t>
      </w:r>
      <w:r w:rsidR="00AD55C0">
        <w:rPr>
          <w:rFonts w:ascii="Kia Signature OTF Light" w:eastAsia="Kia Signature OTF Light" w:hAnsi="Kia Signature OTF Light" w:cs="Arial"/>
          <w:bCs/>
          <w:lang w:val="es-PR"/>
        </w:rPr>
        <w:t xml:space="preserve">las </w:t>
      </w:r>
      <w:r w:rsidR="00211A7E" w:rsidRPr="00E20B56">
        <w:rPr>
          <w:rFonts w:ascii="Kia Signature OTF Light" w:eastAsia="Kia Signature OTF Light" w:hAnsi="Kia Signature OTF Light" w:cs="Arial"/>
          <w:bCs/>
          <w:lang w:val="es-PR"/>
        </w:rPr>
        <w:t>ofertas y mucho más.</w:t>
      </w:r>
    </w:p>
    <w:p w14:paraId="09EC2072" w14:textId="77777777" w:rsidR="004F3C9F" w:rsidRDefault="004F3C9F" w:rsidP="00267271">
      <w:pPr>
        <w:rPr>
          <w:rFonts w:ascii="Kia Signature OTF Light" w:eastAsia="Kia Signature OTF Light" w:hAnsi="Kia Signature OTF Light" w:cs="Arial"/>
          <w:bCs/>
          <w:lang w:val="es-PR"/>
        </w:rPr>
      </w:pPr>
    </w:p>
    <w:p w14:paraId="1C453522" w14:textId="77777777" w:rsidR="00E20B56" w:rsidRPr="00E20B56" w:rsidRDefault="00E20B56" w:rsidP="00E20B56">
      <w:pPr>
        <w:rPr>
          <w:rFonts w:ascii="Kia Signature OTF Light" w:eastAsia="Kia Signature OTF Light" w:hAnsi="Kia Signature OTF Light" w:cs="Arial"/>
          <w:bCs/>
          <w:lang w:val="es-PR"/>
        </w:rPr>
      </w:pPr>
    </w:p>
    <w:p w14:paraId="2849484D" w14:textId="4EBCA3C7" w:rsidR="00DA4D3B" w:rsidRDefault="00DA4D3B" w:rsidP="00DA4D3B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  <w:r w:rsidR="003D4993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</w:t>
      </w:r>
    </w:p>
    <w:p w14:paraId="5714D36C" w14:textId="54FFB1CC" w:rsidR="003D4993" w:rsidRDefault="003D4993" w:rsidP="00DA4D3B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1B134029" w14:textId="77777777" w:rsidR="00863229" w:rsidRDefault="00863229" w:rsidP="009F7D26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77F028B2" w14:textId="77777777" w:rsidR="00863229" w:rsidRDefault="00863229" w:rsidP="009F7D26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7054B799" w14:textId="53562189" w:rsidR="003D4993" w:rsidRPr="009F7D26" w:rsidRDefault="009F7D26" w:rsidP="009F7D26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  <w:bookmarkStart w:id="0" w:name="_GoBack"/>
      <w:bookmarkEnd w:id="0"/>
      <w:r w:rsidRPr="009F7D26"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3D4993" w:rsidRPr="009F7D26" w:rsidSect="000B642A">
      <w:headerReference w:type="default" r:id="rId11"/>
      <w:footerReference w:type="default" r:id="rId12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ED92" w14:textId="77777777" w:rsidR="0097618C" w:rsidRDefault="0097618C" w:rsidP="00777D9D">
      <w:pPr>
        <w:spacing w:line="240" w:lineRule="auto"/>
      </w:pPr>
      <w:r>
        <w:separator/>
      </w:r>
    </w:p>
  </w:endnote>
  <w:endnote w:type="continuationSeparator" w:id="0">
    <w:p w14:paraId="4CD9BA6D" w14:textId="77777777" w:rsidR="0097618C" w:rsidRDefault="0097618C" w:rsidP="00777D9D">
      <w:pPr>
        <w:spacing w:line="240" w:lineRule="auto"/>
      </w:pPr>
      <w:r>
        <w:continuationSeparator/>
      </w:r>
    </w:p>
  </w:endnote>
  <w:endnote w:type="continuationNotice" w:id="1">
    <w:p w14:paraId="268085A5" w14:textId="77777777" w:rsidR="0097618C" w:rsidRDefault="009761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7A629" w14:textId="77777777" w:rsidR="0097618C" w:rsidRDefault="0097618C" w:rsidP="00777D9D">
      <w:pPr>
        <w:spacing w:line="240" w:lineRule="auto"/>
      </w:pPr>
      <w:r>
        <w:separator/>
      </w:r>
    </w:p>
  </w:footnote>
  <w:footnote w:type="continuationSeparator" w:id="0">
    <w:p w14:paraId="19B25FCF" w14:textId="77777777" w:rsidR="0097618C" w:rsidRDefault="0097618C" w:rsidP="00777D9D">
      <w:pPr>
        <w:spacing w:line="240" w:lineRule="auto"/>
      </w:pPr>
      <w:r>
        <w:continuationSeparator/>
      </w:r>
    </w:p>
  </w:footnote>
  <w:footnote w:type="continuationNotice" w:id="1">
    <w:p w14:paraId="35826DC7" w14:textId="77777777" w:rsidR="0097618C" w:rsidRDefault="0097618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ontact: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0CBE"/>
    <w:rsid w:val="00002243"/>
    <w:rsid w:val="000044C1"/>
    <w:rsid w:val="00006BB2"/>
    <w:rsid w:val="00007167"/>
    <w:rsid w:val="000106AC"/>
    <w:rsid w:val="000110CD"/>
    <w:rsid w:val="0001195E"/>
    <w:rsid w:val="00013466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37DC5"/>
    <w:rsid w:val="00040E0B"/>
    <w:rsid w:val="00041AFF"/>
    <w:rsid w:val="00043A47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56AC"/>
    <w:rsid w:val="00076010"/>
    <w:rsid w:val="00077CD2"/>
    <w:rsid w:val="00080620"/>
    <w:rsid w:val="00081633"/>
    <w:rsid w:val="00081E4C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280F"/>
    <w:rsid w:val="000A38F3"/>
    <w:rsid w:val="000A3D91"/>
    <w:rsid w:val="000A4003"/>
    <w:rsid w:val="000A43E2"/>
    <w:rsid w:val="000A4B56"/>
    <w:rsid w:val="000A61AE"/>
    <w:rsid w:val="000A673A"/>
    <w:rsid w:val="000A7FD7"/>
    <w:rsid w:val="000B0072"/>
    <w:rsid w:val="000B1BB6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081E"/>
    <w:rsid w:val="000F1740"/>
    <w:rsid w:val="000F1FA4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1D7"/>
    <w:rsid w:val="0011122F"/>
    <w:rsid w:val="001117B7"/>
    <w:rsid w:val="001133BC"/>
    <w:rsid w:val="00113507"/>
    <w:rsid w:val="0011388F"/>
    <w:rsid w:val="001166EB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9A0"/>
    <w:rsid w:val="00144FFF"/>
    <w:rsid w:val="00145385"/>
    <w:rsid w:val="00145FC4"/>
    <w:rsid w:val="001503B6"/>
    <w:rsid w:val="0015162B"/>
    <w:rsid w:val="001519D1"/>
    <w:rsid w:val="00151B85"/>
    <w:rsid w:val="00153709"/>
    <w:rsid w:val="00156308"/>
    <w:rsid w:val="0016062C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E6D"/>
    <w:rsid w:val="00176FD3"/>
    <w:rsid w:val="0017786F"/>
    <w:rsid w:val="00184474"/>
    <w:rsid w:val="00187280"/>
    <w:rsid w:val="00187604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4A73"/>
    <w:rsid w:val="001D5962"/>
    <w:rsid w:val="001E3A35"/>
    <w:rsid w:val="001E499B"/>
    <w:rsid w:val="001E5B41"/>
    <w:rsid w:val="001E5F07"/>
    <w:rsid w:val="001E61FF"/>
    <w:rsid w:val="001E6681"/>
    <w:rsid w:val="001E7233"/>
    <w:rsid w:val="001F0A31"/>
    <w:rsid w:val="001F2E6E"/>
    <w:rsid w:val="001F41C1"/>
    <w:rsid w:val="001F4367"/>
    <w:rsid w:val="002027D2"/>
    <w:rsid w:val="002031F5"/>
    <w:rsid w:val="00203519"/>
    <w:rsid w:val="00207874"/>
    <w:rsid w:val="00211A7E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28C1"/>
    <w:rsid w:val="00233338"/>
    <w:rsid w:val="00235E81"/>
    <w:rsid w:val="00236898"/>
    <w:rsid w:val="00236F92"/>
    <w:rsid w:val="00240374"/>
    <w:rsid w:val="00241605"/>
    <w:rsid w:val="00241711"/>
    <w:rsid w:val="002418C4"/>
    <w:rsid w:val="00241C78"/>
    <w:rsid w:val="00244322"/>
    <w:rsid w:val="00245480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67271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5CC2"/>
    <w:rsid w:val="0029696E"/>
    <w:rsid w:val="00296B72"/>
    <w:rsid w:val="002A120F"/>
    <w:rsid w:val="002A41DB"/>
    <w:rsid w:val="002A49D7"/>
    <w:rsid w:val="002A4F04"/>
    <w:rsid w:val="002A6442"/>
    <w:rsid w:val="002B29D9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C7B"/>
    <w:rsid w:val="002C6EDA"/>
    <w:rsid w:val="002D177A"/>
    <w:rsid w:val="002D213C"/>
    <w:rsid w:val="002D488C"/>
    <w:rsid w:val="002E1CE2"/>
    <w:rsid w:val="002E4969"/>
    <w:rsid w:val="002E6F50"/>
    <w:rsid w:val="002E7237"/>
    <w:rsid w:val="002F152E"/>
    <w:rsid w:val="002F3B3A"/>
    <w:rsid w:val="002F4D61"/>
    <w:rsid w:val="002F58A2"/>
    <w:rsid w:val="002F71CD"/>
    <w:rsid w:val="003016C9"/>
    <w:rsid w:val="00302185"/>
    <w:rsid w:val="00303F12"/>
    <w:rsid w:val="003042DD"/>
    <w:rsid w:val="00305AF6"/>
    <w:rsid w:val="0030600E"/>
    <w:rsid w:val="003125E5"/>
    <w:rsid w:val="00313D5B"/>
    <w:rsid w:val="003147A7"/>
    <w:rsid w:val="0031504D"/>
    <w:rsid w:val="0031589E"/>
    <w:rsid w:val="00316263"/>
    <w:rsid w:val="00322CB7"/>
    <w:rsid w:val="00323F8A"/>
    <w:rsid w:val="00326826"/>
    <w:rsid w:val="003270B1"/>
    <w:rsid w:val="00327160"/>
    <w:rsid w:val="00346521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4827"/>
    <w:rsid w:val="00376F23"/>
    <w:rsid w:val="003824DC"/>
    <w:rsid w:val="003855AF"/>
    <w:rsid w:val="00393B15"/>
    <w:rsid w:val="003961D6"/>
    <w:rsid w:val="00396E0C"/>
    <w:rsid w:val="00397820"/>
    <w:rsid w:val="00397A24"/>
    <w:rsid w:val="00397B9F"/>
    <w:rsid w:val="003A2659"/>
    <w:rsid w:val="003A38E2"/>
    <w:rsid w:val="003A50BC"/>
    <w:rsid w:val="003A5988"/>
    <w:rsid w:val="003B06D4"/>
    <w:rsid w:val="003B0ADB"/>
    <w:rsid w:val="003B4F1D"/>
    <w:rsid w:val="003B6432"/>
    <w:rsid w:val="003C17F2"/>
    <w:rsid w:val="003C19CE"/>
    <w:rsid w:val="003C2109"/>
    <w:rsid w:val="003C2194"/>
    <w:rsid w:val="003C21F9"/>
    <w:rsid w:val="003C2B7F"/>
    <w:rsid w:val="003C36D6"/>
    <w:rsid w:val="003C3BCB"/>
    <w:rsid w:val="003C3D25"/>
    <w:rsid w:val="003C7196"/>
    <w:rsid w:val="003D1F4E"/>
    <w:rsid w:val="003D3000"/>
    <w:rsid w:val="003D4993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348F"/>
    <w:rsid w:val="0042498C"/>
    <w:rsid w:val="0042621B"/>
    <w:rsid w:val="00427CBD"/>
    <w:rsid w:val="004304BD"/>
    <w:rsid w:val="00432F85"/>
    <w:rsid w:val="00434377"/>
    <w:rsid w:val="004371CE"/>
    <w:rsid w:val="00443770"/>
    <w:rsid w:val="0044660D"/>
    <w:rsid w:val="00447480"/>
    <w:rsid w:val="0044786A"/>
    <w:rsid w:val="00447B3A"/>
    <w:rsid w:val="00452E4D"/>
    <w:rsid w:val="00453E8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775EC"/>
    <w:rsid w:val="00480F41"/>
    <w:rsid w:val="00482414"/>
    <w:rsid w:val="00484F11"/>
    <w:rsid w:val="00487104"/>
    <w:rsid w:val="00490B92"/>
    <w:rsid w:val="0049159E"/>
    <w:rsid w:val="00496F72"/>
    <w:rsid w:val="00497DE2"/>
    <w:rsid w:val="004A0266"/>
    <w:rsid w:val="004A0288"/>
    <w:rsid w:val="004A0472"/>
    <w:rsid w:val="004A0767"/>
    <w:rsid w:val="004A0AEC"/>
    <w:rsid w:val="004A29C0"/>
    <w:rsid w:val="004A29D7"/>
    <w:rsid w:val="004A3345"/>
    <w:rsid w:val="004A422B"/>
    <w:rsid w:val="004A54C1"/>
    <w:rsid w:val="004A5F02"/>
    <w:rsid w:val="004A6767"/>
    <w:rsid w:val="004A7094"/>
    <w:rsid w:val="004B0F70"/>
    <w:rsid w:val="004B1542"/>
    <w:rsid w:val="004B20FA"/>
    <w:rsid w:val="004B2A3F"/>
    <w:rsid w:val="004B2A4D"/>
    <w:rsid w:val="004B55DD"/>
    <w:rsid w:val="004C01A1"/>
    <w:rsid w:val="004C16C9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376C"/>
    <w:rsid w:val="004E4364"/>
    <w:rsid w:val="004E61DF"/>
    <w:rsid w:val="004E7CFA"/>
    <w:rsid w:val="004F0FBF"/>
    <w:rsid w:val="004F2622"/>
    <w:rsid w:val="004F3C9F"/>
    <w:rsid w:val="004F411C"/>
    <w:rsid w:val="004F5587"/>
    <w:rsid w:val="004F60FB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1FC5"/>
    <w:rsid w:val="00512240"/>
    <w:rsid w:val="00512C60"/>
    <w:rsid w:val="005137A9"/>
    <w:rsid w:val="0051397F"/>
    <w:rsid w:val="0051443C"/>
    <w:rsid w:val="00514ED3"/>
    <w:rsid w:val="00516DB5"/>
    <w:rsid w:val="00517C4E"/>
    <w:rsid w:val="005226EA"/>
    <w:rsid w:val="0052313A"/>
    <w:rsid w:val="00523F0E"/>
    <w:rsid w:val="00525D4F"/>
    <w:rsid w:val="00526755"/>
    <w:rsid w:val="00526CB9"/>
    <w:rsid w:val="005301FA"/>
    <w:rsid w:val="00531580"/>
    <w:rsid w:val="00532175"/>
    <w:rsid w:val="0053441B"/>
    <w:rsid w:val="00535ED5"/>
    <w:rsid w:val="0053650B"/>
    <w:rsid w:val="00537704"/>
    <w:rsid w:val="00540E1B"/>
    <w:rsid w:val="0054289B"/>
    <w:rsid w:val="005440F7"/>
    <w:rsid w:val="00545691"/>
    <w:rsid w:val="005456DD"/>
    <w:rsid w:val="00551D9E"/>
    <w:rsid w:val="0055317A"/>
    <w:rsid w:val="005579A0"/>
    <w:rsid w:val="00557E87"/>
    <w:rsid w:val="0056255A"/>
    <w:rsid w:val="00563737"/>
    <w:rsid w:val="0056416E"/>
    <w:rsid w:val="005664E0"/>
    <w:rsid w:val="00570713"/>
    <w:rsid w:val="005718BA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5256"/>
    <w:rsid w:val="005A6A03"/>
    <w:rsid w:val="005A6BB2"/>
    <w:rsid w:val="005B12D9"/>
    <w:rsid w:val="005B151C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D47F9"/>
    <w:rsid w:val="005E407C"/>
    <w:rsid w:val="005E444E"/>
    <w:rsid w:val="005E6C7A"/>
    <w:rsid w:val="005F01ED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5FD5"/>
    <w:rsid w:val="006263D6"/>
    <w:rsid w:val="00627208"/>
    <w:rsid w:val="00627FD9"/>
    <w:rsid w:val="006301F5"/>
    <w:rsid w:val="00632A00"/>
    <w:rsid w:val="00636114"/>
    <w:rsid w:val="00637AB5"/>
    <w:rsid w:val="0064053B"/>
    <w:rsid w:val="006502DF"/>
    <w:rsid w:val="00655B2D"/>
    <w:rsid w:val="00657FE6"/>
    <w:rsid w:val="00662735"/>
    <w:rsid w:val="00662F30"/>
    <w:rsid w:val="00666458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0AF2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D32"/>
    <w:rsid w:val="006F2FFB"/>
    <w:rsid w:val="006F321C"/>
    <w:rsid w:val="006F350C"/>
    <w:rsid w:val="007009F2"/>
    <w:rsid w:val="00701C37"/>
    <w:rsid w:val="00701E9E"/>
    <w:rsid w:val="0071363F"/>
    <w:rsid w:val="00714C43"/>
    <w:rsid w:val="0072009D"/>
    <w:rsid w:val="00725F54"/>
    <w:rsid w:val="007269F8"/>
    <w:rsid w:val="00734FB8"/>
    <w:rsid w:val="00736FC8"/>
    <w:rsid w:val="00741E65"/>
    <w:rsid w:val="0074359C"/>
    <w:rsid w:val="00745BD6"/>
    <w:rsid w:val="00745BF4"/>
    <w:rsid w:val="00746831"/>
    <w:rsid w:val="00747F07"/>
    <w:rsid w:val="007517E3"/>
    <w:rsid w:val="00752782"/>
    <w:rsid w:val="007547F6"/>
    <w:rsid w:val="00755FA1"/>
    <w:rsid w:val="007636F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B3A"/>
    <w:rsid w:val="00794D69"/>
    <w:rsid w:val="00795C63"/>
    <w:rsid w:val="0079667F"/>
    <w:rsid w:val="00796D51"/>
    <w:rsid w:val="007A14EE"/>
    <w:rsid w:val="007A4251"/>
    <w:rsid w:val="007A5F92"/>
    <w:rsid w:val="007A60CA"/>
    <w:rsid w:val="007B4D20"/>
    <w:rsid w:val="007B7E80"/>
    <w:rsid w:val="007C12E1"/>
    <w:rsid w:val="007C1CCE"/>
    <w:rsid w:val="007C2AA9"/>
    <w:rsid w:val="007D37E3"/>
    <w:rsid w:val="007D4A3D"/>
    <w:rsid w:val="007D630C"/>
    <w:rsid w:val="007D74D8"/>
    <w:rsid w:val="007E17A6"/>
    <w:rsid w:val="007E4254"/>
    <w:rsid w:val="007E4BBF"/>
    <w:rsid w:val="007E6293"/>
    <w:rsid w:val="007E6354"/>
    <w:rsid w:val="007E7DCF"/>
    <w:rsid w:val="007F091C"/>
    <w:rsid w:val="007F2344"/>
    <w:rsid w:val="007F27C2"/>
    <w:rsid w:val="007F2F32"/>
    <w:rsid w:val="007F3A5D"/>
    <w:rsid w:val="008011D9"/>
    <w:rsid w:val="00804EFB"/>
    <w:rsid w:val="00805A65"/>
    <w:rsid w:val="00805C68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47342"/>
    <w:rsid w:val="00853138"/>
    <w:rsid w:val="00853FDE"/>
    <w:rsid w:val="008541D1"/>
    <w:rsid w:val="00856D73"/>
    <w:rsid w:val="0086027E"/>
    <w:rsid w:val="008622A3"/>
    <w:rsid w:val="008624E6"/>
    <w:rsid w:val="00862AC4"/>
    <w:rsid w:val="00863229"/>
    <w:rsid w:val="00870621"/>
    <w:rsid w:val="00870787"/>
    <w:rsid w:val="00870B64"/>
    <w:rsid w:val="00874C73"/>
    <w:rsid w:val="008774BA"/>
    <w:rsid w:val="00880770"/>
    <w:rsid w:val="00880C8B"/>
    <w:rsid w:val="00893C0E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C6D7F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E459A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43006"/>
    <w:rsid w:val="00946105"/>
    <w:rsid w:val="0094672C"/>
    <w:rsid w:val="00950689"/>
    <w:rsid w:val="00955129"/>
    <w:rsid w:val="0095634E"/>
    <w:rsid w:val="00956F63"/>
    <w:rsid w:val="00957C3D"/>
    <w:rsid w:val="009607F9"/>
    <w:rsid w:val="00961E10"/>
    <w:rsid w:val="009656E6"/>
    <w:rsid w:val="00970AD0"/>
    <w:rsid w:val="00974C9C"/>
    <w:rsid w:val="0097618C"/>
    <w:rsid w:val="0097662F"/>
    <w:rsid w:val="00976C8A"/>
    <w:rsid w:val="00977CA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1F78"/>
    <w:rsid w:val="009D220F"/>
    <w:rsid w:val="009D322A"/>
    <w:rsid w:val="009D728E"/>
    <w:rsid w:val="009E0D3D"/>
    <w:rsid w:val="009E34B0"/>
    <w:rsid w:val="009E4A19"/>
    <w:rsid w:val="009E53A7"/>
    <w:rsid w:val="009E5AEA"/>
    <w:rsid w:val="009E5AFD"/>
    <w:rsid w:val="009E62D7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47AE"/>
    <w:rsid w:val="009F51B9"/>
    <w:rsid w:val="009F66BA"/>
    <w:rsid w:val="009F7085"/>
    <w:rsid w:val="009F7D26"/>
    <w:rsid w:val="00A02DCD"/>
    <w:rsid w:val="00A03087"/>
    <w:rsid w:val="00A06B25"/>
    <w:rsid w:val="00A12869"/>
    <w:rsid w:val="00A13E0C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0F22"/>
    <w:rsid w:val="00A52B6E"/>
    <w:rsid w:val="00A55165"/>
    <w:rsid w:val="00A55735"/>
    <w:rsid w:val="00A61E38"/>
    <w:rsid w:val="00A62460"/>
    <w:rsid w:val="00A62E48"/>
    <w:rsid w:val="00A641A6"/>
    <w:rsid w:val="00A64952"/>
    <w:rsid w:val="00A664CC"/>
    <w:rsid w:val="00A669F0"/>
    <w:rsid w:val="00A749EC"/>
    <w:rsid w:val="00A76B8F"/>
    <w:rsid w:val="00A821CC"/>
    <w:rsid w:val="00A83A0C"/>
    <w:rsid w:val="00A844D7"/>
    <w:rsid w:val="00A85D79"/>
    <w:rsid w:val="00A86B99"/>
    <w:rsid w:val="00A874E7"/>
    <w:rsid w:val="00A93D1E"/>
    <w:rsid w:val="00A96657"/>
    <w:rsid w:val="00A9711D"/>
    <w:rsid w:val="00A97CA2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55C0"/>
    <w:rsid w:val="00AD61B5"/>
    <w:rsid w:val="00AD7862"/>
    <w:rsid w:val="00AE15BB"/>
    <w:rsid w:val="00AE428A"/>
    <w:rsid w:val="00AE499D"/>
    <w:rsid w:val="00AF0DF1"/>
    <w:rsid w:val="00AF0F33"/>
    <w:rsid w:val="00AF1038"/>
    <w:rsid w:val="00AF1F80"/>
    <w:rsid w:val="00AF3DF7"/>
    <w:rsid w:val="00AF417B"/>
    <w:rsid w:val="00AF6157"/>
    <w:rsid w:val="00AF631D"/>
    <w:rsid w:val="00AF6A59"/>
    <w:rsid w:val="00AF763C"/>
    <w:rsid w:val="00AF7CA2"/>
    <w:rsid w:val="00B00866"/>
    <w:rsid w:val="00B07B9C"/>
    <w:rsid w:val="00B11498"/>
    <w:rsid w:val="00B1459F"/>
    <w:rsid w:val="00B15FC4"/>
    <w:rsid w:val="00B21065"/>
    <w:rsid w:val="00B21A63"/>
    <w:rsid w:val="00B21D58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3712"/>
    <w:rsid w:val="00B54E00"/>
    <w:rsid w:val="00B60276"/>
    <w:rsid w:val="00B626E4"/>
    <w:rsid w:val="00B62958"/>
    <w:rsid w:val="00B65469"/>
    <w:rsid w:val="00B66522"/>
    <w:rsid w:val="00B669EC"/>
    <w:rsid w:val="00B70BB3"/>
    <w:rsid w:val="00B7207B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3BE5"/>
    <w:rsid w:val="00B97B82"/>
    <w:rsid w:val="00B97E53"/>
    <w:rsid w:val="00BA1E6D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00A"/>
    <w:rsid w:val="00BE7A95"/>
    <w:rsid w:val="00BF147E"/>
    <w:rsid w:val="00BF1596"/>
    <w:rsid w:val="00BF2631"/>
    <w:rsid w:val="00BF3C56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14A4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467B"/>
    <w:rsid w:val="00C4696F"/>
    <w:rsid w:val="00C528FF"/>
    <w:rsid w:val="00C55885"/>
    <w:rsid w:val="00C56D41"/>
    <w:rsid w:val="00C57BA9"/>
    <w:rsid w:val="00C6083B"/>
    <w:rsid w:val="00C6476D"/>
    <w:rsid w:val="00C666C7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048"/>
    <w:rsid w:val="00C87229"/>
    <w:rsid w:val="00C92402"/>
    <w:rsid w:val="00C924BB"/>
    <w:rsid w:val="00C95BCE"/>
    <w:rsid w:val="00CA0A65"/>
    <w:rsid w:val="00CA4F99"/>
    <w:rsid w:val="00CA6646"/>
    <w:rsid w:val="00CA6948"/>
    <w:rsid w:val="00CB001B"/>
    <w:rsid w:val="00CB0B1A"/>
    <w:rsid w:val="00CB1350"/>
    <w:rsid w:val="00CB2A5B"/>
    <w:rsid w:val="00CB32D6"/>
    <w:rsid w:val="00CB4897"/>
    <w:rsid w:val="00CB5ABC"/>
    <w:rsid w:val="00CB64D1"/>
    <w:rsid w:val="00CB755B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0312"/>
    <w:rsid w:val="00CF3D84"/>
    <w:rsid w:val="00CF4A83"/>
    <w:rsid w:val="00CF53E7"/>
    <w:rsid w:val="00CF634E"/>
    <w:rsid w:val="00D003F6"/>
    <w:rsid w:val="00D02672"/>
    <w:rsid w:val="00D056D7"/>
    <w:rsid w:val="00D07285"/>
    <w:rsid w:val="00D07B84"/>
    <w:rsid w:val="00D109F9"/>
    <w:rsid w:val="00D135DE"/>
    <w:rsid w:val="00D1386C"/>
    <w:rsid w:val="00D13A85"/>
    <w:rsid w:val="00D153FF"/>
    <w:rsid w:val="00D178A0"/>
    <w:rsid w:val="00D2610A"/>
    <w:rsid w:val="00D27E6A"/>
    <w:rsid w:val="00D31835"/>
    <w:rsid w:val="00D33091"/>
    <w:rsid w:val="00D35CD4"/>
    <w:rsid w:val="00D37847"/>
    <w:rsid w:val="00D37A1E"/>
    <w:rsid w:val="00D42489"/>
    <w:rsid w:val="00D425D5"/>
    <w:rsid w:val="00D466F6"/>
    <w:rsid w:val="00D479D6"/>
    <w:rsid w:val="00D51E5E"/>
    <w:rsid w:val="00D5710E"/>
    <w:rsid w:val="00D65A26"/>
    <w:rsid w:val="00D668D2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269B"/>
    <w:rsid w:val="00DC626F"/>
    <w:rsid w:val="00DC6B94"/>
    <w:rsid w:val="00DC6E81"/>
    <w:rsid w:val="00DC7DB8"/>
    <w:rsid w:val="00DD3CE1"/>
    <w:rsid w:val="00DD57B6"/>
    <w:rsid w:val="00DD5DAC"/>
    <w:rsid w:val="00DD5DFC"/>
    <w:rsid w:val="00DD6309"/>
    <w:rsid w:val="00DD673E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0C61"/>
    <w:rsid w:val="00E03AF3"/>
    <w:rsid w:val="00E04987"/>
    <w:rsid w:val="00E049A4"/>
    <w:rsid w:val="00E06DC3"/>
    <w:rsid w:val="00E12775"/>
    <w:rsid w:val="00E12F11"/>
    <w:rsid w:val="00E13911"/>
    <w:rsid w:val="00E13FD6"/>
    <w:rsid w:val="00E14E3A"/>
    <w:rsid w:val="00E170CB"/>
    <w:rsid w:val="00E20A1C"/>
    <w:rsid w:val="00E20B56"/>
    <w:rsid w:val="00E216FB"/>
    <w:rsid w:val="00E22DA0"/>
    <w:rsid w:val="00E26F1C"/>
    <w:rsid w:val="00E270EC"/>
    <w:rsid w:val="00E303EF"/>
    <w:rsid w:val="00E32B34"/>
    <w:rsid w:val="00E32FCE"/>
    <w:rsid w:val="00E33B02"/>
    <w:rsid w:val="00E34A43"/>
    <w:rsid w:val="00E34F1B"/>
    <w:rsid w:val="00E37263"/>
    <w:rsid w:val="00E412FF"/>
    <w:rsid w:val="00E4174F"/>
    <w:rsid w:val="00E4185A"/>
    <w:rsid w:val="00E418A3"/>
    <w:rsid w:val="00E42454"/>
    <w:rsid w:val="00E435DB"/>
    <w:rsid w:val="00E44E4B"/>
    <w:rsid w:val="00E46A79"/>
    <w:rsid w:val="00E501EA"/>
    <w:rsid w:val="00E52998"/>
    <w:rsid w:val="00E55084"/>
    <w:rsid w:val="00E55AED"/>
    <w:rsid w:val="00E55EE1"/>
    <w:rsid w:val="00E55F0A"/>
    <w:rsid w:val="00E5752E"/>
    <w:rsid w:val="00E633BF"/>
    <w:rsid w:val="00E64BE2"/>
    <w:rsid w:val="00E6606D"/>
    <w:rsid w:val="00E71EC6"/>
    <w:rsid w:val="00E730ED"/>
    <w:rsid w:val="00E77ADC"/>
    <w:rsid w:val="00E81C4B"/>
    <w:rsid w:val="00E84422"/>
    <w:rsid w:val="00E8485A"/>
    <w:rsid w:val="00E84860"/>
    <w:rsid w:val="00E8732D"/>
    <w:rsid w:val="00E876C1"/>
    <w:rsid w:val="00E877AD"/>
    <w:rsid w:val="00E9247B"/>
    <w:rsid w:val="00E924D0"/>
    <w:rsid w:val="00E924DF"/>
    <w:rsid w:val="00E95BB9"/>
    <w:rsid w:val="00E96849"/>
    <w:rsid w:val="00EA1E63"/>
    <w:rsid w:val="00EA27D5"/>
    <w:rsid w:val="00EA4377"/>
    <w:rsid w:val="00EB0DD9"/>
    <w:rsid w:val="00EB2DF0"/>
    <w:rsid w:val="00EB4867"/>
    <w:rsid w:val="00EB5AE6"/>
    <w:rsid w:val="00EC4E59"/>
    <w:rsid w:val="00EC549D"/>
    <w:rsid w:val="00ED3B31"/>
    <w:rsid w:val="00ED3CB9"/>
    <w:rsid w:val="00ED4A55"/>
    <w:rsid w:val="00ED5237"/>
    <w:rsid w:val="00EE016E"/>
    <w:rsid w:val="00EE0AC8"/>
    <w:rsid w:val="00EE0D31"/>
    <w:rsid w:val="00EE0EAB"/>
    <w:rsid w:val="00EE1E21"/>
    <w:rsid w:val="00EE3254"/>
    <w:rsid w:val="00EE4DAD"/>
    <w:rsid w:val="00EE513E"/>
    <w:rsid w:val="00EE51FD"/>
    <w:rsid w:val="00EE5B2D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26BA"/>
    <w:rsid w:val="00F031E2"/>
    <w:rsid w:val="00F05347"/>
    <w:rsid w:val="00F05A4E"/>
    <w:rsid w:val="00F07A9E"/>
    <w:rsid w:val="00F14818"/>
    <w:rsid w:val="00F15B51"/>
    <w:rsid w:val="00F15BD8"/>
    <w:rsid w:val="00F205C6"/>
    <w:rsid w:val="00F22845"/>
    <w:rsid w:val="00F25B6D"/>
    <w:rsid w:val="00F25FDF"/>
    <w:rsid w:val="00F30926"/>
    <w:rsid w:val="00F327F2"/>
    <w:rsid w:val="00F3315A"/>
    <w:rsid w:val="00F351A3"/>
    <w:rsid w:val="00F365C4"/>
    <w:rsid w:val="00F37BCC"/>
    <w:rsid w:val="00F40EA7"/>
    <w:rsid w:val="00F414FB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76482"/>
    <w:rsid w:val="00F80A78"/>
    <w:rsid w:val="00F812A2"/>
    <w:rsid w:val="00F8678F"/>
    <w:rsid w:val="00F947A2"/>
    <w:rsid w:val="00F958AA"/>
    <w:rsid w:val="00F968A6"/>
    <w:rsid w:val="00F96DC5"/>
    <w:rsid w:val="00F9732B"/>
    <w:rsid w:val="00F97AB0"/>
    <w:rsid w:val="00FA16DE"/>
    <w:rsid w:val="00FA1F63"/>
    <w:rsid w:val="00FA5A7D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64B4"/>
    <w:rsid w:val="00FE78FA"/>
    <w:rsid w:val="00FE7B9D"/>
    <w:rsid w:val="00FF167D"/>
    <w:rsid w:val="00FF2F84"/>
    <w:rsid w:val="00FF2FB1"/>
    <w:rsid w:val="00FF3AA8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3D2D5A-CE38-45F0-A4E7-8C902462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4647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2022-01-26T12:26:00Z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